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10260"/>
      </w:tblGrid>
      <w:tr w:rsidR="005B6FC4" w:rsidTr="00232A80">
        <w:tc>
          <w:tcPr>
            <w:tcW w:w="10260" w:type="dxa"/>
          </w:tcPr>
          <w:p w:rsidR="005B6FC4" w:rsidRDefault="005B6FC4" w:rsidP="00133814">
            <w:pPr>
              <w:ind w:firstLine="0"/>
              <w:jc w:val="center"/>
            </w:pPr>
            <w:r w:rsidRPr="008F1E82">
              <w:rPr>
                <w:noProof/>
                <w:lang w:eastAsia="ru-RU"/>
              </w:rPr>
              <w:drawing>
                <wp:inline distT="0" distB="0" distL="0" distR="0">
                  <wp:extent cx="628650" cy="8382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6FC4" w:rsidTr="00232A80">
        <w:tc>
          <w:tcPr>
            <w:tcW w:w="10260" w:type="dxa"/>
          </w:tcPr>
          <w:tbl>
            <w:tblPr>
              <w:tblW w:w="10725" w:type="dxa"/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249"/>
              <w:gridCol w:w="3330"/>
              <w:gridCol w:w="4100"/>
              <w:gridCol w:w="1120"/>
              <w:gridCol w:w="1926"/>
            </w:tblGrid>
            <w:tr w:rsidR="005B6FC4" w:rsidTr="00D41258">
              <w:tc>
                <w:tcPr>
                  <w:tcW w:w="10725" w:type="dxa"/>
                  <w:gridSpan w:val="5"/>
                  <w:shd w:val="clear" w:color="auto" w:fill="auto"/>
                </w:tcPr>
                <w:p w:rsidR="005B6FC4" w:rsidRPr="006754AC" w:rsidRDefault="005B6FC4" w:rsidP="00133814">
                  <w:pPr>
                    <w:ind w:firstLine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Совет депутатов</w:t>
                  </w:r>
                </w:p>
              </w:tc>
            </w:tr>
            <w:tr w:rsidR="005B6FC4" w:rsidTr="00D41258">
              <w:tc>
                <w:tcPr>
                  <w:tcW w:w="10725" w:type="dxa"/>
                  <w:gridSpan w:val="5"/>
                  <w:shd w:val="clear" w:color="auto" w:fill="auto"/>
                </w:tcPr>
                <w:p w:rsidR="005B6FC4" w:rsidRPr="006754AC" w:rsidRDefault="005B6FC4" w:rsidP="002349C9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</w:pPr>
                  <w:r w:rsidRPr="006754AC">
                    <w:rPr>
                      <w:rFonts w:ascii="Times New Roman" w:hAnsi="Times New Roman" w:cs="Times New Roman"/>
                      <w:b w:val="0"/>
                      <w:bCs w:val="0"/>
                      <w:sz w:val="28"/>
                      <w:szCs w:val="28"/>
                    </w:rPr>
                    <w:t>Ардатовского муниципального округа Нижегородской области</w:t>
                  </w:r>
                </w:p>
              </w:tc>
            </w:tr>
            <w:tr w:rsidR="005B6FC4" w:rsidTr="00D41258">
              <w:tc>
                <w:tcPr>
                  <w:tcW w:w="10725" w:type="dxa"/>
                  <w:gridSpan w:val="5"/>
                  <w:shd w:val="clear" w:color="auto" w:fill="auto"/>
                </w:tcPr>
                <w:p w:rsidR="005B6FC4" w:rsidRPr="006754AC" w:rsidRDefault="005B6FC4" w:rsidP="00133814">
                  <w:pPr>
                    <w:ind w:firstLine="0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6754AC">
                    <w:rPr>
                      <w:b/>
                      <w:sz w:val="40"/>
                      <w:szCs w:val="40"/>
                    </w:rPr>
                    <w:t>РЕШЕНИЕ</w:t>
                  </w:r>
                </w:p>
              </w:tc>
            </w:tr>
            <w:tr w:rsidR="005B6FC4" w:rsidTr="00D41258">
              <w:trPr>
                <w:trHeight w:val="273"/>
              </w:trPr>
              <w:tc>
                <w:tcPr>
                  <w:tcW w:w="10725" w:type="dxa"/>
                  <w:gridSpan w:val="5"/>
                  <w:shd w:val="clear" w:color="auto" w:fill="auto"/>
                </w:tcPr>
                <w:p w:rsidR="005B6FC4" w:rsidRDefault="005B6FC4" w:rsidP="002349C9">
                  <w:pPr>
                    <w:ind w:firstLine="0"/>
                  </w:pPr>
                </w:p>
              </w:tc>
            </w:tr>
            <w:tr w:rsidR="005B6FC4" w:rsidTr="00D41258">
              <w:tc>
                <w:tcPr>
                  <w:tcW w:w="249" w:type="dxa"/>
                  <w:shd w:val="clear" w:color="auto" w:fill="auto"/>
                </w:tcPr>
                <w:p w:rsidR="005B6FC4" w:rsidRDefault="005B6FC4" w:rsidP="002349C9">
                  <w:pPr>
                    <w:rPr>
                      <w:sz w:val="26"/>
                    </w:rPr>
                  </w:pPr>
                </w:p>
              </w:tc>
              <w:tc>
                <w:tcPr>
                  <w:tcW w:w="3330" w:type="dxa"/>
                  <w:shd w:val="clear" w:color="auto" w:fill="auto"/>
                </w:tcPr>
                <w:p w:rsidR="005B6FC4" w:rsidRDefault="00D41258" w:rsidP="000011DD">
                  <w:pPr>
                    <w:ind w:firstLine="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30 августа </w:t>
                  </w:r>
                  <w:r w:rsidR="005B6FC4">
                    <w:rPr>
                      <w:szCs w:val="28"/>
                    </w:rPr>
                    <w:t>202</w:t>
                  </w:r>
                  <w:r w:rsidR="00DE1534">
                    <w:rPr>
                      <w:szCs w:val="28"/>
                    </w:rPr>
                    <w:t>3</w:t>
                  </w:r>
                  <w:r w:rsidR="005B6FC4">
                    <w:rPr>
                      <w:szCs w:val="28"/>
                    </w:rPr>
                    <w:t xml:space="preserve"> г</w:t>
                  </w:r>
                  <w:r w:rsidR="00445256">
                    <w:rPr>
                      <w:szCs w:val="28"/>
                    </w:rPr>
                    <w:t>ода</w:t>
                  </w:r>
                </w:p>
              </w:tc>
              <w:tc>
                <w:tcPr>
                  <w:tcW w:w="4100" w:type="dxa"/>
                  <w:tcBorders>
                    <w:left w:val="nil"/>
                  </w:tcBorders>
                  <w:shd w:val="clear" w:color="auto" w:fill="auto"/>
                </w:tcPr>
                <w:p w:rsidR="005B6FC4" w:rsidRDefault="005B6FC4" w:rsidP="002349C9">
                  <w:pPr>
                    <w:pStyle w:val="2"/>
                    <w:spacing w:before="0" w:after="0"/>
                    <w:rPr>
                      <w:rFonts w:eastAsia="Times New Roman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:rsidR="005B6FC4" w:rsidRDefault="005B6FC4" w:rsidP="002349C9">
                  <w:pPr>
                    <w:ind w:firstLine="0"/>
                    <w:rPr>
                      <w:sz w:val="26"/>
                    </w:rPr>
                  </w:pPr>
                </w:p>
              </w:tc>
              <w:tc>
                <w:tcPr>
                  <w:tcW w:w="1926" w:type="dxa"/>
                  <w:shd w:val="clear" w:color="auto" w:fill="auto"/>
                </w:tcPr>
                <w:p w:rsidR="005B6FC4" w:rsidRPr="003D0CC2" w:rsidRDefault="005B6FC4" w:rsidP="00DE1534">
                  <w:pPr>
                    <w:ind w:firstLine="0"/>
                    <w:jc w:val="left"/>
                    <w:rPr>
                      <w:szCs w:val="28"/>
                    </w:rPr>
                  </w:pPr>
                  <w:r w:rsidRPr="003D0CC2">
                    <w:rPr>
                      <w:szCs w:val="28"/>
                    </w:rPr>
                    <w:t xml:space="preserve">№ </w:t>
                  </w:r>
                  <w:r w:rsidR="00D41258">
                    <w:rPr>
                      <w:szCs w:val="28"/>
                    </w:rPr>
                    <w:t>160</w:t>
                  </w:r>
                </w:p>
              </w:tc>
            </w:tr>
          </w:tbl>
          <w:p w:rsidR="005B6FC4" w:rsidRDefault="005B6FC4" w:rsidP="002349C9">
            <w:pPr>
              <w:ind w:firstLine="0"/>
            </w:pPr>
          </w:p>
        </w:tc>
      </w:tr>
    </w:tbl>
    <w:p w:rsidR="00F56288" w:rsidRDefault="00F56288" w:rsidP="002349C9">
      <w:pPr>
        <w:ind w:firstLine="0"/>
      </w:pPr>
    </w:p>
    <w:p w:rsidR="00133814" w:rsidRDefault="000011DD" w:rsidP="000011DD">
      <w:pPr>
        <w:jc w:val="center"/>
        <w:rPr>
          <w:b/>
          <w:szCs w:val="28"/>
        </w:rPr>
      </w:pPr>
      <w:r>
        <w:rPr>
          <w:b/>
          <w:szCs w:val="28"/>
        </w:rPr>
        <w:t>О протесте на решение</w:t>
      </w:r>
      <w:r w:rsidR="00133814" w:rsidRPr="00133814">
        <w:rPr>
          <w:b/>
          <w:szCs w:val="28"/>
        </w:rPr>
        <w:t xml:space="preserve"> Совета </w:t>
      </w:r>
      <w:r>
        <w:rPr>
          <w:b/>
          <w:szCs w:val="28"/>
        </w:rPr>
        <w:t>депутатов</w:t>
      </w:r>
      <w:r w:rsidR="00133814" w:rsidRPr="00133814">
        <w:rPr>
          <w:b/>
          <w:szCs w:val="28"/>
        </w:rPr>
        <w:t xml:space="preserve"> Ардатовского муниципального </w:t>
      </w:r>
      <w:r>
        <w:rPr>
          <w:b/>
          <w:szCs w:val="28"/>
        </w:rPr>
        <w:t xml:space="preserve">округа </w:t>
      </w:r>
      <w:r w:rsidR="00133814" w:rsidRPr="00133814">
        <w:rPr>
          <w:b/>
          <w:szCs w:val="28"/>
        </w:rPr>
        <w:t xml:space="preserve">Нижегородской области </w:t>
      </w:r>
      <w:r w:rsidR="00D41258">
        <w:rPr>
          <w:b/>
          <w:szCs w:val="28"/>
        </w:rPr>
        <w:t xml:space="preserve">от </w:t>
      </w:r>
      <w:r>
        <w:rPr>
          <w:b/>
          <w:szCs w:val="28"/>
        </w:rPr>
        <w:t xml:space="preserve">14 декабря 2022 года № 119 </w:t>
      </w:r>
    </w:p>
    <w:p w:rsidR="00B37B4E" w:rsidRPr="00DC2405" w:rsidRDefault="00B37B4E" w:rsidP="00133814">
      <w:pPr>
        <w:jc w:val="center"/>
        <w:rPr>
          <w:b/>
          <w:szCs w:val="28"/>
        </w:rPr>
      </w:pPr>
    </w:p>
    <w:p w:rsidR="00133814" w:rsidRPr="000011DD" w:rsidRDefault="00133814" w:rsidP="000011DD">
      <w:pPr>
        <w:rPr>
          <w:szCs w:val="28"/>
        </w:rPr>
      </w:pPr>
      <w:r w:rsidRPr="000011DD">
        <w:rPr>
          <w:szCs w:val="28"/>
        </w:rPr>
        <w:t xml:space="preserve">Рассмотрев протест прокуратуры Ардатовского района Нижегородской области на </w:t>
      </w:r>
      <w:r w:rsidR="000011DD" w:rsidRPr="000011DD">
        <w:rPr>
          <w:szCs w:val="28"/>
        </w:rPr>
        <w:t xml:space="preserve">решение Совета депутатов Ардатовского муниципального округа Нижегородской области </w:t>
      </w:r>
      <w:r w:rsidR="00D41258">
        <w:rPr>
          <w:szCs w:val="28"/>
        </w:rPr>
        <w:t xml:space="preserve">от </w:t>
      </w:r>
      <w:r w:rsidR="000011DD">
        <w:rPr>
          <w:szCs w:val="28"/>
        </w:rPr>
        <w:t>14 декабря 2022 года № 119</w:t>
      </w:r>
      <w:r w:rsidR="000011DD" w:rsidRPr="000011DD">
        <w:rPr>
          <w:szCs w:val="28"/>
        </w:rPr>
        <w:t xml:space="preserve"> </w:t>
      </w:r>
      <w:r w:rsidRPr="000011DD">
        <w:rPr>
          <w:szCs w:val="28"/>
        </w:rPr>
        <w:t>«</w:t>
      </w:r>
      <w:r w:rsidR="000011DD" w:rsidRPr="000011DD">
        <w:rPr>
          <w:bCs/>
          <w:szCs w:val="28"/>
        </w:rPr>
        <w:t>Об утверждении Положения о муниципальном контроле</w:t>
      </w:r>
      <w:r w:rsidR="000011DD">
        <w:rPr>
          <w:szCs w:val="28"/>
        </w:rPr>
        <w:t xml:space="preserve"> </w:t>
      </w:r>
      <w:r w:rsidR="000011DD" w:rsidRPr="000011DD">
        <w:rPr>
          <w:bCs/>
          <w:szCs w:val="28"/>
        </w:rPr>
        <w:t>в сфере благоустройства на территории Ардатовского муниципального округа Нижегородской области</w:t>
      </w:r>
      <w:r w:rsidR="00DE1534" w:rsidRPr="000011DD">
        <w:rPr>
          <w:szCs w:val="28"/>
        </w:rPr>
        <w:t>»</w:t>
      </w:r>
    </w:p>
    <w:p w:rsidR="00133814" w:rsidRPr="0040093D" w:rsidRDefault="00133814" w:rsidP="0013381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93D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депутатов</w:t>
      </w:r>
      <w:r w:rsidRPr="0040093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133814" w:rsidRPr="00DE1534" w:rsidRDefault="00133814" w:rsidP="000011DD">
      <w:pPr>
        <w:rPr>
          <w:szCs w:val="28"/>
        </w:rPr>
      </w:pPr>
      <w:r w:rsidRPr="00133814">
        <w:rPr>
          <w:szCs w:val="28"/>
        </w:rPr>
        <w:t xml:space="preserve">1. Протест прокуратуры Ардатовского района Нижегородской области </w:t>
      </w:r>
      <w:r w:rsidR="000011DD" w:rsidRPr="000011DD">
        <w:rPr>
          <w:szCs w:val="28"/>
        </w:rPr>
        <w:t xml:space="preserve">на решение Совета депутатов Ардатовского муниципального округа Нижегородской области </w:t>
      </w:r>
      <w:r w:rsidR="00D41258">
        <w:rPr>
          <w:szCs w:val="28"/>
        </w:rPr>
        <w:t xml:space="preserve">от </w:t>
      </w:r>
      <w:r w:rsidR="000011DD">
        <w:rPr>
          <w:szCs w:val="28"/>
        </w:rPr>
        <w:t>14 декабря 2022 года № 119</w:t>
      </w:r>
      <w:r w:rsidR="000011DD" w:rsidRPr="000011DD">
        <w:rPr>
          <w:szCs w:val="28"/>
        </w:rPr>
        <w:t xml:space="preserve"> «</w:t>
      </w:r>
      <w:r w:rsidR="000011DD" w:rsidRPr="000011DD">
        <w:rPr>
          <w:bCs/>
          <w:szCs w:val="28"/>
        </w:rPr>
        <w:t>Об утверждении Положения о муниципальном контроле</w:t>
      </w:r>
      <w:r w:rsidR="000011DD">
        <w:rPr>
          <w:szCs w:val="28"/>
        </w:rPr>
        <w:t xml:space="preserve"> </w:t>
      </w:r>
      <w:r w:rsidR="000011DD" w:rsidRPr="000011DD">
        <w:rPr>
          <w:bCs/>
          <w:szCs w:val="28"/>
        </w:rPr>
        <w:t>в сфере благоустройства на территории Ардатовского муниципального округа Нижегородской области</w:t>
      </w:r>
      <w:r w:rsidR="000011DD" w:rsidRPr="000011DD">
        <w:rPr>
          <w:szCs w:val="28"/>
        </w:rPr>
        <w:t>»</w:t>
      </w:r>
      <w:r w:rsidR="000011DD">
        <w:rPr>
          <w:szCs w:val="28"/>
        </w:rPr>
        <w:t xml:space="preserve"> </w:t>
      </w:r>
      <w:r w:rsidRPr="00133814">
        <w:rPr>
          <w:szCs w:val="28"/>
        </w:rPr>
        <w:t>удовлетворить.</w:t>
      </w:r>
    </w:p>
    <w:p w:rsidR="000011DD" w:rsidRPr="00470500" w:rsidRDefault="00133814" w:rsidP="000011DD">
      <w:pPr>
        <w:tabs>
          <w:tab w:val="left" w:pos="1620"/>
        </w:tabs>
        <w:rPr>
          <w:szCs w:val="28"/>
        </w:rPr>
      </w:pPr>
      <w:r w:rsidRPr="0040093D">
        <w:rPr>
          <w:szCs w:val="28"/>
        </w:rPr>
        <w:t xml:space="preserve">2. </w:t>
      </w:r>
      <w:r w:rsidR="000011DD" w:rsidRPr="00470500">
        <w:rPr>
          <w:szCs w:val="28"/>
        </w:rPr>
        <w:t xml:space="preserve">Настоящее решение вступает в силу со дня его обнародования на информационном стенде, расположенном по адресу: Нижегородская область, м.о. </w:t>
      </w:r>
      <w:proofErr w:type="spellStart"/>
      <w:r w:rsidR="000011DD" w:rsidRPr="00470500">
        <w:rPr>
          <w:szCs w:val="28"/>
        </w:rPr>
        <w:t>Ардатовский</w:t>
      </w:r>
      <w:proofErr w:type="spellEnd"/>
      <w:r w:rsidR="000011DD" w:rsidRPr="00470500">
        <w:rPr>
          <w:szCs w:val="28"/>
        </w:rPr>
        <w:t>, р.п</w:t>
      </w:r>
      <w:proofErr w:type="gramStart"/>
      <w:r w:rsidR="000011DD" w:rsidRPr="00470500">
        <w:rPr>
          <w:szCs w:val="28"/>
        </w:rPr>
        <w:t>.А</w:t>
      </w:r>
      <w:proofErr w:type="gramEnd"/>
      <w:r w:rsidR="000011DD" w:rsidRPr="00470500">
        <w:rPr>
          <w:szCs w:val="28"/>
        </w:rPr>
        <w:t>рдатов, ул.Ленина, д. 35.</w:t>
      </w:r>
    </w:p>
    <w:p w:rsidR="00FB7515" w:rsidRDefault="00FB7515" w:rsidP="000011DD">
      <w:pPr>
        <w:pStyle w:val="ConsPlusTitle"/>
        <w:widowControl/>
        <w:ind w:firstLine="709"/>
        <w:jc w:val="both"/>
        <w:rPr>
          <w:szCs w:val="28"/>
        </w:rPr>
      </w:pPr>
    </w:p>
    <w:p w:rsidR="00D2280D" w:rsidRDefault="00D2280D" w:rsidP="002349C9">
      <w:pPr>
        <w:tabs>
          <w:tab w:val="left" w:pos="-3420"/>
          <w:tab w:val="left" w:pos="1260"/>
        </w:tabs>
        <w:ind w:firstLine="0"/>
        <w:rPr>
          <w:rFonts w:eastAsia="Times New Roman"/>
          <w:szCs w:val="28"/>
          <w:lang w:eastAsia="ru-RU"/>
        </w:rPr>
      </w:pPr>
    </w:p>
    <w:p w:rsidR="00D2280D" w:rsidRDefault="00D2280D" w:rsidP="002349C9">
      <w:pPr>
        <w:tabs>
          <w:tab w:val="left" w:pos="-3420"/>
          <w:tab w:val="left" w:pos="1260"/>
        </w:tabs>
        <w:ind w:firstLine="0"/>
        <w:rPr>
          <w:rFonts w:eastAsia="Times New Roman"/>
          <w:szCs w:val="28"/>
          <w:lang w:eastAsia="ru-RU"/>
        </w:rPr>
      </w:pPr>
    </w:p>
    <w:p w:rsidR="00D2280D" w:rsidRPr="004861CD" w:rsidRDefault="00D2280D" w:rsidP="00D2280D">
      <w:pPr>
        <w:tabs>
          <w:tab w:val="left" w:pos="0"/>
        </w:tabs>
        <w:ind w:firstLine="0"/>
        <w:rPr>
          <w:rFonts w:eastAsia="Times New Roman"/>
          <w:szCs w:val="27"/>
          <w:lang w:eastAsia="ru-RU"/>
        </w:rPr>
      </w:pPr>
      <w:r w:rsidRPr="004861CD">
        <w:rPr>
          <w:rFonts w:eastAsia="Times New Roman"/>
          <w:szCs w:val="27"/>
          <w:lang w:eastAsia="ru-RU"/>
        </w:rPr>
        <w:t>Председатель Совета депутатов округа</w:t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</w:r>
      <w:r>
        <w:rPr>
          <w:rFonts w:eastAsia="Times New Roman"/>
          <w:szCs w:val="27"/>
          <w:lang w:eastAsia="ru-RU"/>
        </w:rPr>
        <w:tab/>
        <w:t>М.А.Мякишева</w:t>
      </w:r>
    </w:p>
    <w:p w:rsidR="00887D2E" w:rsidRDefault="00887D2E" w:rsidP="002349C9">
      <w:pPr>
        <w:ind w:firstLine="0"/>
      </w:pPr>
    </w:p>
    <w:sectPr w:rsidR="00887D2E" w:rsidSect="0013381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86783"/>
    <w:multiLevelType w:val="hybridMultilevel"/>
    <w:tmpl w:val="C1F09BF0"/>
    <w:lvl w:ilvl="0" w:tplc="21B43A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B6FC4"/>
    <w:rsid w:val="000011DD"/>
    <w:rsid w:val="00007746"/>
    <w:rsid w:val="0004253B"/>
    <w:rsid w:val="00055C40"/>
    <w:rsid w:val="0006768A"/>
    <w:rsid w:val="000A4242"/>
    <w:rsid w:val="000E5779"/>
    <w:rsid w:val="001129A7"/>
    <w:rsid w:val="00133814"/>
    <w:rsid w:val="001E1681"/>
    <w:rsid w:val="00232A3F"/>
    <w:rsid w:val="002349C9"/>
    <w:rsid w:val="002A1CE6"/>
    <w:rsid w:val="003C1059"/>
    <w:rsid w:val="00445256"/>
    <w:rsid w:val="005B6FC4"/>
    <w:rsid w:val="005C0BE7"/>
    <w:rsid w:val="00611D21"/>
    <w:rsid w:val="00626B13"/>
    <w:rsid w:val="00642354"/>
    <w:rsid w:val="0066659A"/>
    <w:rsid w:val="00675A63"/>
    <w:rsid w:val="006870DF"/>
    <w:rsid w:val="007068CC"/>
    <w:rsid w:val="00760BBE"/>
    <w:rsid w:val="007A15D2"/>
    <w:rsid w:val="007A1A78"/>
    <w:rsid w:val="00874EE6"/>
    <w:rsid w:val="00887D2E"/>
    <w:rsid w:val="009247C0"/>
    <w:rsid w:val="00936DD6"/>
    <w:rsid w:val="00954E71"/>
    <w:rsid w:val="009A05CB"/>
    <w:rsid w:val="009B0B38"/>
    <w:rsid w:val="00B37B4E"/>
    <w:rsid w:val="00B57128"/>
    <w:rsid w:val="00C42D8D"/>
    <w:rsid w:val="00C6045B"/>
    <w:rsid w:val="00CA7EAF"/>
    <w:rsid w:val="00D2280D"/>
    <w:rsid w:val="00D41258"/>
    <w:rsid w:val="00D91771"/>
    <w:rsid w:val="00DE1534"/>
    <w:rsid w:val="00DF6BD0"/>
    <w:rsid w:val="00F25012"/>
    <w:rsid w:val="00F56288"/>
    <w:rsid w:val="00F80E24"/>
    <w:rsid w:val="00FB088C"/>
    <w:rsid w:val="00FB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B6FC4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B6FC4"/>
    <w:pPr>
      <w:keepNext/>
      <w:spacing w:before="240" w:after="60"/>
      <w:ind w:firstLine="0"/>
      <w:jc w:val="left"/>
      <w:outlineLvl w:val="1"/>
    </w:pPr>
    <w:rPr>
      <w:rFonts w:ascii="Arial" w:eastAsia="SimSun" w:hAnsi="Arial" w:cs="Arial"/>
      <w:b/>
      <w:bCs/>
      <w:i/>
      <w:iCs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FC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6FC4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a3">
    <w:name w:val="List Paragraph"/>
    <w:basedOn w:val="a"/>
    <w:uiPriority w:val="34"/>
    <w:qFormat/>
    <w:rsid w:val="000A4242"/>
    <w:pPr>
      <w:widowControl w:val="0"/>
      <w:ind w:left="720" w:firstLine="0"/>
      <w:contextualSpacing/>
      <w:jc w:val="left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customStyle="1" w:styleId="copytarget">
    <w:name w:val="copy_target"/>
    <w:basedOn w:val="a0"/>
    <w:rsid w:val="006870DF"/>
  </w:style>
  <w:style w:type="paragraph" w:styleId="a4">
    <w:name w:val="Balloon Text"/>
    <w:basedOn w:val="a"/>
    <w:link w:val="a5"/>
    <w:uiPriority w:val="99"/>
    <w:semiHidden/>
    <w:unhideWhenUsed/>
    <w:rsid w:val="00234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9C9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1338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6">
    <w:name w:val="Hyperlink"/>
    <w:rsid w:val="001338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2023-08-29T13:05:00Z</dcterms:created>
  <dcterms:modified xsi:type="dcterms:W3CDTF">2023-08-29T13:05:00Z</dcterms:modified>
</cp:coreProperties>
</file>